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935B1" w14:textId="3B97F946" w:rsidR="00973B3E" w:rsidRPr="008304BE" w:rsidRDefault="00973B3E" w:rsidP="008304BE">
      <w:pPr>
        <w:jc w:val="center"/>
        <w:rPr>
          <w:bCs/>
          <w:kern w:val="32"/>
          <w:sz w:val="32"/>
          <w:szCs w:val="20"/>
        </w:rPr>
      </w:pPr>
      <w:r>
        <w:rPr>
          <w:bCs/>
          <w:kern w:val="32"/>
          <w:sz w:val="32"/>
          <w:szCs w:val="20"/>
        </w:rPr>
        <w:t>РЕЗЮМЕ</w:t>
      </w:r>
      <w:r w:rsidR="008304BE">
        <w:rPr>
          <w:bCs/>
          <w:kern w:val="32"/>
          <w:sz w:val="32"/>
          <w:szCs w:val="20"/>
        </w:rPr>
        <w:t xml:space="preserve"> тренера </w:t>
      </w:r>
      <w:r w:rsidR="008304BE">
        <w:rPr>
          <w:bCs/>
          <w:kern w:val="32"/>
          <w:sz w:val="32"/>
          <w:szCs w:val="20"/>
          <w:lang w:val="en-US"/>
        </w:rPr>
        <w:t xml:space="preserve">Event </w:t>
      </w:r>
      <w:r w:rsidR="008304BE">
        <w:rPr>
          <w:bCs/>
          <w:kern w:val="32"/>
          <w:sz w:val="32"/>
          <w:szCs w:val="20"/>
        </w:rPr>
        <w:t xml:space="preserve">агентства «7 </w:t>
      </w:r>
      <w:r w:rsidR="008304BE">
        <w:rPr>
          <w:bCs/>
          <w:kern w:val="32"/>
          <w:sz w:val="32"/>
          <w:szCs w:val="20"/>
          <w:lang w:val="en-US"/>
        </w:rPr>
        <w:t>DREAMS</w:t>
      </w:r>
      <w:r w:rsidR="008304BE">
        <w:rPr>
          <w:bCs/>
          <w:kern w:val="32"/>
          <w:sz w:val="32"/>
          <w:szCs w:val="20"/>
        </w:rPr>
        <w:t>»</w:t>
      </w:r>
    </w:p>
    <w:p w14:paraId="029DAA49" w14:textId="77777777" w:rsidR="00BB772F" w:rsidRPr="00F6595E" w:rsidRDefault="00973B3E" w:rsidP="00973B3E">
      <w:pPr>
        <w:rPr>
          <w:bCs/>
          <w:kern w:val="32"/>
          <w:sz w:val="32"/>
          <w:szCs w:val="20"/>
        </w:rPr>
      </w:pPr>
      <w:r>
        <w:rPr>
          <w:bCs/>
          <w:kern w:val="32"/>
          <w:sz w:val="32"/>
          <w:szCs w:val="20"/>
        </w:rPr>
        <w:t xml:space="preserve">ФИО  </w:t>
      </w:r>
      <w:r w:rsidR="00191759" w:rsidRPr="00F6595E">
        <w:rPr>
          <w:bCs/>
          <w:kern w:val="32"/>
          <w:sz w:val="32"/>
          <w:szCs w:val="20"/>
        </w:rPr>
        <w:t>Сюткина Елена Викторовна</w:t>
      </w:r>
    </w:p>
    <w:p w14:paraId="759A63F8" w14:textId="77777777" w:rsidR="00012576" w:rsidRPr="00121612" w:rsidRDefault="00012576" w:rsidP="00852788">
      <w:pPr>
        <w:jc w:val="center"/>
        <w:rPr>
          <w:b/>
          <w:bCs/>
          <w:kern w:val="32"/>
          <w:szCs w:val="20"/>
        </w:rPr>
      </w:pPr>
    </w:p>
    <w:p w14:paraId="3EFA1CCE" w14:textId="77777777" w:rsidR="00012576" w:rsidRPr="00121612" w:rsidRDefault="00012576" w:rsidP="00191759">
      <w:pPr>
        <w:rPr>
          <w:b/>
          <w:bCs/>
          <w:kern w:val="32"/>
          <w:szCs w:val="20"/>
        </w:rPr>
      </w:pPr>
    </w:p>
    <w:p w14:paraId="1C2FD10C" w14:textId="77777777" w:rsidR="00012576" w:rsidRPr="00121612" w:rsidRDefault="00012576" w:rsidP="00191759">
      <w:pPr>
        <w:rPr>
          <w:b/>
          <w:bCs/>
          <w:kern w:val="32"/>
          <w:szCs w:val="20"/>
        </w:rPr>
        <w:sectPr w:rsidR="00012576" w:rsidRPr="00121612" w:rsidSect="00012576">
          <w:type w:val="continuous"/>
          <w:pgSz w:w="11906" w:h="16838"/>
          <w:pgMar w:top="426" w:right="424" w:bottom="426" w:left="1418" w:header="708" w:footer="708" w:gutter="0"/>
          <w:cols w:num="2" w:space="708"/>
          <w:docGrid w:linePitch="360"/>
        </w:sectPr>
      </w:pPr>
    </w:p>
    <w:p w14:paraId="71737466" w14:textId="77777777" w:rsidR="00973B3E" w:rsidRDefault="00191759" w:rsidP="00191759">
      <w:pPr>
        <w:rPr>
          <w:bCs/>
          <w:kern w:val="32"/>
          <w:szCs w:val="20"/>
        </w:rPr>
      </w:pPr>
      <w:r w:rsidRPr="00FA4DC0">
        <w:rPr>
          <w:b/>
          <w:bCs/>
          <w:kern w:val="32"/>
          <w:szCs w:val="20"/>
        </w:rPr>
        <w:lastRenderedPageBreak/>
        <w:t>Место работы:</w:t>
      </w:r>
    </w:p>
    <w:p w14:paraId="75457259" w14:textId="77777777" w:rsidR="00121612" w:rsidRDefault="00121612" w:rsidP="00191759">
      <w:pPr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2013 – 2014 гг.  Торгово-промышленная палата </w:t>
      </w:r>
      <w:proofErr w:type="spellStart"/>
      <w:r>
        <w:rPr>
          <w:bCs/>
          <w:kern w:val="32"/>
          <w:szCs w:val="20"/>
        </w:rPr>
        <w:t>Миасского</w:t>
      </w:r>
      <w:proofErr w:type="spellEnd"/>
      <w:r>
        <w:rPr>
          <w:bCs/>
          <w:kern w:val="32"/>
          <w:szCs w:val="20"/>
        </w:rPr>
        <w:t xml:space="preserve"> городского округа, Президент</w:t>
      </w:r>
    </w:p>
    <w:p w14:paraId="0440C5EF" w14:textId="77777777" w:rsidR="00F46C1A" w:rsidRDefault="00973B3E" w:rsidP="00191759">
      <w:pPr>
        <w:rPr>
          <w:bCs/>
          <w:kern w:val="32"/>
          <w:szCs w:val="20"/>
        </w:rPr>
      </w:pPr>
      <w:r>
        <w:rPr>
          <w:bCs/>
          <w:kern w:val="32"/>
          <w:szCs w:val="20"/>
        </w:rPr>
        <w:t>2010 -</w:t>
      </w:r>
      <w:r w:rsidR="00121612">
        <w:rPr>
          <w:bCs/>
          <w:kern w:val="32"/>
          <w:szCs w:val="20"/>
        </w:rPr>
        <w:t xml:space="preserve"> </w:t>
      </w:r>
      <w:r>
        <w:rPr>
          <w:bCs/>
          <w:kern w:val="32"/>
          <w:szCs w:val="20"/>
        </w:rPr>
        <w:t>201</w:t>
      </w:r>
      <w:r w:rsidR="003A0F22">
        <w:rPr>
          <w:bCs/>
          <w:kern w:val="32"/>
          <w:szCs w:val="20"/>
        </w:rPr>
        <w:t>3</w:t>
      </w:r>
      <w:r>
        <w:rPr>
          <w:bCs/>
          <w:kern w:val="32"/>
          <w:szCs w:val="20"/>
        </w:rPr>
        <w:t xml:space="preserve"> гг. </w:t>
      </w:r>
      <w:r w:rsidR="00121612">
        <w:rPr>
          <w:bCs/>
          <w:kern w:val="32"/>
          <w:szCs w:val="20"/>
        </w:rPr>
        <w:t xml:space="preserve"> </w:t>
      </w:r>
      <w:r w:rsidR="00F46C1A">
        <w:rPr>
          <w:bCs/>
          <w:kern w:val="32"/>
          <w:szCs w:val="20"/>
        </w:rPr>
        <w:t xml:space="preserve">Администрация </w:t>
      </w:r>
      <w:proofErr w:type="spellStart"/>
      <w:r w:rsidR="00F46C1A">
        <w:rPr>
          <w:bCs/>
          <w:kern w:val="32"/>
          <w:szCs w:val="20"/>
        </w:rPr>
        <w:t>Чебаркульского</w:t>
      </w:r>
      <w:proofErr w:type="spellEnd"/>
      <w:r w:rsidR="00F46C1A">
        <w:rPr>
          <w:bCs/>
          <w:kern w:val="32"/>
          <w:szCs w:val="20"/>
        </w:rPr>
        <w:t xml:space="preserve"> городского округа</w:t>
      </w:r>
      <w:r>
        <w:rPr>
          <w:bCs/>
          <w:kern w:val="32"/>
          <w:szCs w:val="20"/>
        </w:rPr>
        <w:t>, Советник Главы округа</w:t>
      </w:r>
      <w:r w:rsidR="00713AB9">
        <w:rPr>
          <w:bCs/>
          <w:kern w:val="32"/>
          <w:szCs w:val="20"/>
        </w:rPr>
        <w:t>.</w:t>
      </w:r>
    </w:p>
    <w:p w14:paraId="43F61034" w14:textId="77777777" w:rsidR="00713AB9" w:rsidRPr="00F6595E" w:rsidRDefault="00713AB9" w:rsidP="00713AB9">
      <w:pPr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2002 – 2010 гг.  Собрание депутатов </w:t>
      </w:r>
      <w:r w:rsidRPr="00F6595E">
        <w:rPr>
          <w:bCs/>
          <w:kern w:val="32"/>
          <w:szCs w:val="20"/>
        </w:rPr>
        <w:t>Миасского городского округа</w:t>
      </w:r>
      <w:r>
        <w:rPr>
          <w:bCs/>
          <w:kern w:val="32"/>
          <w:szCs w:val="20"/>
        </w:rPr>
        <w:t>, информационно-аналитический отдел, начальник отдела.</w:t>
      </w:r>
      <w:bookmarkStart w:id="0" w:name="_GoBack"/>
      <w:bookmarkEnd w:id="0"/>
    </w:p>
    <w:p w14:paraId="51D88570" w14:textId="77777777" w:rsidR="00713AB9" w:rsidRDefault="00713AB9" w:rsidP="00191759">
      <w:pPr>
        <w:rPr>
          <w:bCs/>
          <w:kern w:val="32"/>
          <w:szCs w:val="20"/>
        </w:rPr>
      </w:pPr>
      <w:r>
        <w:rPr>
          <w:bCs/>
          <w:kern w:val="32"/>
          <w:szCs w:val="20"/>
        </w:rPr>
        <w:t>2001 – 2002</w:t>
      </w:r>
      <w:r w:rsidR="00973B3E">
        <w:rPr>
          <w:bCs/>
          <w:kern w:val="32"/>
          <w:szCs w:val="20"/>
        </w:rPr>
        <w:t xml:space="preserve"> гг.  </w:t>
      </w:r>
      <w:r>
        <w:rPr>
          <w:bCs/>
          <w:kern w:val="32"/>
          <w:szCs w:val="20"/>
        </w:rPr>
        <w:t xml:space="preserve">Собрание депутатов </w:t>
      </w:r>
      <w:r w:rsidRPr="00F6595E">
        <w:rPr>
          <w:bCs/>
          <w:kern w:val="32"/>
          <w:szCs w:val="20"/>
        </w:rPr>
        <w:t>Миасского городского округа</w:t>
      </w:r>
      <w:r>
        <w:rPr>
          <w:bCs/>
          <w:kern w:val="32"/>
          <w:szCs w:val="20"/>
        </w:rPr>
        <w:t>, контрольно-ревизионный отдел, главный специалист.</w:t>
      </w:r>
    </w:p>
    <w:p w14:paraId="7A83FEC3" w14:textId="77777777" w:rsidR="00191759" w:rsidRPr="00FA4DC0" w:rsidRDefault="00191759" w:rsidP="00191759">
      <w:pPr>
        <w:rPr>
          <w:b/>
          <w:bCs/>
          <w:kern w:val="32"/>
          <w:sz w:val="24"/>
          <w:szCs w:val="20"/>
        </w:rPr>
      </w:pPr>
      <w:r w:rsidRPr="00FA4DC0">
        <w:rPr>
          <w:b/>
          <w:bCs/>
          <w:kern w:val="32"/>
          <w:sz w:val="24"/>
          <w:szCs w:val="20"/>
        </w:rPr>
        <w:t>Образование</w:t>
      </w:r>
      <w:r w:rsidR="00F6595E" w:rsidRPr="00FA4DC0">
        <w:rPr>
          <w:b/>
          <w:bCs/>
          <w:kern w:val="32"/>
          <w:sz w:val="24"/>
          <w:szCs w:val="20"/>
        </w:rPr>
        <w:t>, повышение квалификации:</w:t>
      </w:r>
    </w:p>
    <w:p w14:paraId="34D18051" w14:textId="77777777" w:rsidR="00EE20CD" w:rsidRDefault="00EE20CD" w:rsidP="00C565E3">
      <w:pPr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>2013 г.</w:t>
      </w:r>
      <w:r w:rsidR="00713AB9">
        <w:rPr>
          <w:bCs/>
          <w:kern w:val="32"/>
          <w:szCs w:val="20"/>
        </w:rPr>
        <w:t xml:space="preserve"> </w:t>
      </w:r>
      <w:r>
        <w:rPr>
          <w:bCs/>
          <w:kern w:val="32"/>
          <w:szCs w:val="20"/>
        </w:rPr>
        <w:t>Сертификат № Е- 20130</w:t>
      </w:r>
      <w:r w:rsidR="00DD1B80">
        <w:rPr>
          <w:bCs/>
          <w:kern w:val="32"/>
          <w:szCs w:val="20"/>
        </w:rPr>
        <w:t>21001</w:t>
      </w:r>
      <w:r>
        <w:rPr>
          <w:bCs/>
          <w:kern w:val="32"/>
          <w:szCs w:val="20"/>
        </w:rPr>
        <w:t xml:space="preserve"> Международной школы бизнес тренеров, (</w:t>
      </w:r>
      <w:r w:rsidR="00DD1B80" w:rsidRPr="008E1E76">
        <w:rPr>
          <w:b/>
          <w:bCs/>
          <w:i/>
          <w:kern w:val="32"/>
          <w:szCs w:val="20"/>
        </w:rPr>
        <w:t>методы</w:t>
      </w:r>
      <w:r w:rsidR="008E1E76" w:rsidRPr="008E1E76">
        <w:rPr>
          <w:b/>
          <w:bCs/>
          <w:i/>
          <w:kern w:val="32"/>
          <w:szCs w:val="20"/>
        </w:rPr>
        <w:t xml:space="preserve"> </w:t>
      </w:r>
      <w:r w:rsidRPr="008E1E76">
        <w:rPr>
          <w:b/>
          <w:bCs/>
          <w:i/>
          <w:kern w:val="32"/>
          <w:szCs w:val="20"/>
        </w:rPr>
        <w:t>бизнес-тренинг</w:t>
      </w:r>
      <w:r w:rsidR="00DD1B80" w:rsidRPr="008E1E76">
        <w:rPr>
          <w:b/>
          <w:bCs/>
          <w:i/>
          <w:kern w:val="32"/>
          <w:szCs w:val="20"/>
        </w:rPr>
        <w:t>а</w:t>
      </w:r>
      <w:r>
        <w:rPr>
          <w:bCs/>
          <w:kern w:val="32"/>
          <w:szCs w:val="20"/>
        </w:rPr>
        <w:t>);</w:t>
      </w:r>
    </w:p>
    <w:p w14:paraId="64347878" w14:textId="77777777" w:rsidR="00DD1B80" w:rsidRDefault="00DD1B80" w:rsidP="00DD1B80">
      <w:pPr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>2013 г.Сертификат № Е- 20130331702 Международной школы бизнес тренеров, (</w:t>
      </w:r>
      <w:r w:rsidRPr="008E1E76">
        <w:rPr>
          <w:b/>
          <w:bCs/>
          <w:i/>
          <w:kern w:val="32"/>
          <w:szCs w:val="20"/>
        </w:rPr>
        <w:t>управление групповой динамикой</w:t>
      </w:r>
      <w:r>
        <w:rPr>
          <w:bCs/>
          <w:kern w:val="32"/>
          <w:szCs w:val="20"/>
        </w:rPr>
        <w:t>);</w:t>
      </w:r>
    </w:p>
    <w:p w14:paraId="4BFE73A7" w14:textId="77777777" w:rsidR="00DD1B80" w:rsidRDefault="00DD1B80" w:rsidP="00DD1B80">
      <w:pPr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>2013 г. Сертификат № Е- 2013040704 Международной школы бизнес тренеров, (</w:t>
      </w:r>
      <w:r w:rsidRPr="008E1E76">
        <w:rPr>
          <w:b/>
          <w:bCs/>
          <w:i/>
          <w:kern w:val="32"/>
          <w:szCs w:val="20"/>
        </w:rPr>
        <w:t>создание авторских тренингов</w:t>
      </w:r>
      <w:r>
        <w:rPr>
          <w:bCs/>
          <w:kern w:val="32"/>
          <w:szCs w:val="20"/>
        </w:rPr>
        <w:t>);</w:t>
      </w:r>
    </w:p>
    <w:p w14:paraId="7BA7A242" w14:textId="77777777" w:rsidR="00C041DA" w:rsidRPr="00C041DA" w:rsidRDefault="00C041DA" w:rsidP="00C565E3">
      <w:pPr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>201</w:t>
      </w:r>
      <w:r w:rsidR="00EE20CD">
        <w:rPr>
          <w:bCs/>
          <w:kern w:val="32"/>
          <w:szCs w:val="20"/>
        </w:rPr>
        <w:t>2</w:t>
      </w:r>
      <w:r>
        <w:rPr>
          <w:bCs/>
          <w:kern w:val="32"/>
          <w:szCs w:val="20"/>
        </w:rPr>
        <w:t xml:space="preserve"> г. Сертификат № 2012120903  Академии живого бизнеса, г. Екатеринбург, </w:t>
      </w:r>
      <w:r w:rsidRPr="008E1E76">
        <w:rPr>
          <w:b/>
          <w:bCs/>
          <w:i/>
          <w:kern w:val="32"/>
          <w:szCs w:val="20"/>
        </w:rPr>
        <w:t>сертификация коуча</w:t>
      </w:r>
      <w:r>
        <w:rPr>
          <w:bCs/>
          <w:kern w:val="32"/>
          <w:szCs w:val="20"/>
        </w:rPr>
        <w:t>.</w:t>
      </w:r>
    </w:p>
    <w:p w14:paraId="6908C0F3" w14:textId="77777777" w:rsidR="00973B3E" w:rsidRDefault="00A82873" w:rsidP="00C565E3">
      <w:pPr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2010 </w:t>
      </w:r>
      <w:r w:rsidR="00973B3E">
        <w:rPr>
          <w:bCs/>
          <w:kern w:val="32"/>
          <w:szCs w:val="20"/>
        </w:rPr>
        <w:t>г.</w:t>
      </w:r>
      <w:r w:rsidR="00973B3E" w:rsidRPr="00F6595E">
        <w:rPr>
          <w:bCs/>
          <w:kern w:val="32"/>
          <w:szCs w:val="20"/>
        </w:rPr>
        <w:t xml:space="preserve">  Министерство образования</w:t>
      </w:r>
      <w:r w:rsidR="00DD1B80">
        <w:rPr>
          <w:bCs/>
          <w:kern w:val="32"/>
          <w:szCs w:val="20"/>
        </w:rPr>
        <w:t xml:space="preserve"> и науки Российской Федерации, </w:t>
      </w:r>
      <w:r w:rsidR="00973B3E" w:rsidRPr="00F6595E">
        <w:rPr>
          <w:bCs/>
          <w:kern w:val="32"/>
          <w:szCs w:val="20"/>
        </w:rPr>
        <w:t xml:space="preserve">Федеральное агентство по образованию, Государственное   образовательное учреждение дополнительного образования детей  Федеральный детский оздоровительно - образовательный центр   Смена», удостоверениео повышении квалификации    </w:t>
      </w:r>
      <w:r w:rsidR="00973B3E" w:rsidRPr="008E1E76">
        <w:rPr>
          <w:b/>
          <w:bCs/>
          <w:i/>
          <w:kern w:val="32"/>
          <w:szCs w:val="20"/>
        </w:rPr>
        <w:t>по теме  «Проектная деятельность и механизмы управления проектами»</w:t>
      </w:r>
    </w:p>
    <w:p w14:paraId="0FDF179A" w14:textId="77777777" w:rsidR="00C565E3" w:rsidRPr="00F6595E" w:rsidRDefault="00F63F28" w:rsidP="00C565E3">
      <w:pPr>
        <w:tabs>
          <w:tab w:val="left" w:pos="993"/>
        </w:tabs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2009 г. </w:t>
      </w:r>
      <w:r w:rsidR="001F5368">
        <w:rPr>
          <w:bCs/>
          <w:kern w:val="32"/>
          <w:szCs w:val="20"/>
        </w:rPr>
        <w:t xml:space="preserve">Удостоверение </w:t>
      </w:r>
      <w:r w:rsidR="00DD1B80">
        <w:rPr>
          <w:bCs/>
          <w:kern w:val="32"/>
          <w:szCs w:val="20"/>
        </w:rPr>
        <w:t xml:space="preserve">о повышении квалификации </w:t>
      </w:r>
      <w:r w:rsidR="00DD1B80" w:rsidRPr="00F6595E">
        <w:rPr>
          <w:bCs/>
          <w:kern w:val="32"/>
          <w:szCs w:val="20"/>
        </w:rPr>
        <w:t>по теме</w:t>
      </w:r>
      <w:r w:rsidR="00852788">
        <w:rPr>
          <w:bCs/>
          <w:kern w:val="32"/>
          <w:szCs w:val="20"/>
        </w:rPr>
        <w:t>:</w:t>
      </w:r>
      <w:r w:rsidR="00DD1B80" w:rsidRPr="00F6595E">
        <w:rPr>
          <w:bCs/>
          <w:kern w:val="32"/>
          <w:szCs w:val="20"/>
        </w:rPr>
        <w:t xml:space="preserve">  </w:t>
      </w:r>
      <w:r w:rsidR="00DD1B80" w:rsidRPr="009B16DE">
        <w:rPr>
          <w:b/>
          <w:bCs/>
          <w:i/>
          <w:kern w:val="32"/>
          <w:szCs w:val="20"/>
        </w:rPr>
        <w:t>«Разработка и экспертиза инновационных проектов в   профессиональном образовании»</w:t>
      </w:r>
      <w:r w:rsidR="00DD1B80" w:rsidRPr="00F6595E">
        <w:rPr>
          <w:bCs/>
          <w:kern w:val="32"/>
          <w:szCs w:val="20"/>
        </w:rPr>
        <w:t xml:space="preserve"> </w:t>
      </w:r>
      <w:r w:rsidR="00C565E3" w:rsidRPr="00F6595E">
        <w:rPr>
          <w:bCs/>
          <w:kern w:val="32"/>
          <w:szCs w:val="20"/>
        </w:rPr>
        <w:t>Министерств</w:t>
      </w:r>
      <w:r w:rsidR="001F5368">
        <w:rPr>
          <w:bCs/>
          <w:kern w:val="32"/>
          <w:szCs w:val="20"/>
        </w:rPr>
        <w:t>а</w:t>
      </w:r>
      <w:r w:rsidR="00C565E3" w:rsidRPr="00F6595E">
        <w:rPr>
          <w:bCs/>
          <w:kern w:val="32"/>
          <w:szCs w:val="20"/>
        </w:rPr>
        <w:t xml:space="preserve"> образован</w:t>
      </w:r>
      <w:r w:rsidR="00DD1B80">
        <w:rPr>
          <w:bCs/>
          <w:kern w:val="32"/>
          <w:szCs w:val="20"/>
        </w:rPr>
        <w:t>ия и науки Российской Федерации и</w:t>
      </w:r>
      <w:r w:rsidR="00C565E3" w:rsidRPr="00F6595E">
        <w:rPr>
          <w:bCs/>
          <w:kern w:val="32"/>
          <w:szCs w:val="20"/>
        </w:rPr>
        <w:t xml:space="preserve"> Федерально</w:t>
      </w:r>
      <w:r w:rsidR="00DD1B80">
        <w:rPr>
          <w:bCs/>
          <w:kern w:val="32"/>
          <w:szCs w:val="20"/>
        </w:rPr>
        <w:t>го</w:t>
      </w:r>
      <w:r w:rsidR="00C565E3" w:rsidRPr="00F6595E">
        <w:rPr>
          <w:bCs/>
          <w:kern w:val="32"/>
          <w:szCs w:val="20"/>
        </w:rPr>
        <w:t xml:space="preserve"> агентств</w:t>
      </w:r>
      <w:r w:rsidR="00DD1B80">
        <w:rPr>
          <w:bCs/>
          <w:kern w:val="32"/>
          <w:szCs w:val="20"/>
        </w:rPr>
        <w:t>а по образованию;</w:t>
      </w:r>
    </w:p>
    <w:p w14:paraId="7C9922F1" w14:textId="77777777" w:rsidR="00852788" w:rsidRPr="009B16DE" w:rsidRDefault="00852788" w:rsidP="00852788">
      <w:pPr>
        <w:jc w:val="both"/>
        <w:rPr>
          <w:b/>
          <w:bCs/>
          <w:i/>
          <w:kern w:val="32"/>
          <w:szCs w:val="20"/>
        </w:rPr>
      </w:pPr>
      <w:r w:rsidRPr="00F6595E">
        <w:rPr>
          <w:bCs/>
          <w:kern w:val="32"/>
          <w:szCs w:val="20"/>
        </w:rPr>
        <w:t xml:space="preserve">2009 г.  Сертификат Агентства «Международный пресс-клуб. Чумиков    PR и консалтинг», прошла специализированный курс по теме: </w:t>
      </w:r>
      <w:r w:rsidRPr="009B16DE">
        <w:rPr>
          <w:b/>
          <w:bCs/>
          <w:i/>
          <w:kern w:val="32"/>
          <w:szCs w:val="20"/>
        </w:rPr>
        <w:t>«Комплексный информационный курс</w:t>
      </w:r>
      <w:r>
        <w:rPr>
          <w:b/>
          <w:bCs/>
          <w:i/>
          <w:kern w:val="32"/>
          <w:szCs w:val="20"/>
        </w:rPr>
        <w:t xml:space="preserve"> </w:t>
      </w:r>
      <w:r w:rsidRPr="009B16DE">
        <w:rPr>
          <w:b/>
          <w:bCs/>
          <w:i/>
          <w:kern w:val="32"/>
          <w:szCs w:val="20"/>
        </w:rPr>
        <w:t>«Позиционирование и особенности формирования медиа-портрета Челябинской области в кризисных условиях. Продвижение территории».</w:t>
      </w:r>
    </w:p>
    <w:p w14:paraId="19DE7A01" w14:textId="77777777" w:rsidR="00C565E3" w:rsidRPr="00F6595E" w:rsidRDefault="00C565E3" w:rsidP="00F6595E">
      <w:pPr>
        <w:jc w:val="both"/>
        <w:rPr>
          <w:bCs/>
          <w:kern w:val="32"/>
          <w:szCs w:val="20"/>
        </w:rPr>
      </w:pPr>
      <w:r w:rsidRPr="00F6595E">
        <w:rPr>
          <w:bCs/>
          <w:kern w:val="32"/>
          <w:szCs w:val="20"/>
        </w:rPr>
        <w:t xml:space="preserve">2007 г.  Сертификат </w:t>
      </w:r>
      <w:r w:rsidR="00DD1B80">
        <w:rPr>
          <w:bCs/>
          <w:kern w:val="32"/>
          <w:szCs w:val="20"/>
        </w:rPr>
        <w:t xml:space="preserve">по теме </w:t>
      </w:r>
      <w:r w:rsidR="00DD1B80" w:rsidRPr="009B16DE">
        <w:rPr>
          <w:b/>
          <w:bCs/>
          <w:i/>
          <w:kern w:val="32"/>
          <w:szCs w:val="20"/>
        </w:rPr>
        <w:t>«Теория и практика применения</w:t>
      </w:r>
      <w:r w:rsidR="00A63FD1" w:rsidRPr="009B16DE">
        <w:rPr>
          <w:b/>
          <w:bCs/>
          <w:i/>
          <w:kern w:val="32"/>
          <w:szCs w:val="20"/>
        </w:rPr>
        <w:t xml:space="preserve"> </w:t>
      </w:r>
      <w:r w:rsidR="00DD1B80" w:rsidRPr="009B16DE">
        <w:rPr>
          <w:b/>
          <w:bCs/>
          <w:i/>
          <w:kern w:val="32"/>
          <w:szCs w:val="20"/>
        </w:rPr>
        <w:t>информационно – аналитических технологий в</w:t>
      </w:r>
      <w:r w:rsidR="00A82873" w:rsidRPr="009B16DE">
        <w:rPr>
          <w:b/>
          <w:bCs/>
          <w:i/>
          <w:kern w:val="32"/>
          <w:szCs w:val="20"/>
        </w:rPr>
        <w:t xml:space="preserve"> системе </w:t>
      </w:r>
      <w:r w:rsidR="00DD1B80" w:rsidRPr="009B16DE">
        <w:rPr>
          <w:b/>
          <w:bCs/>
          <w:i/>
          <w:kern w:val="32"/>
          <w:szCs w:val="20"/>
        </w:rPr>
        <w:t xml:space="preserve">  деятельности современных PR – подразделений»</w:t>
      </w:r>
      <w:r w:rsidR="00A63FD1" w:rsidRPr="009B16DE">
        <w:rPr>
          <w:b/>
          <w:bCs/>
          <w:i/>
          <w:kern w:val="32"/>
          <w:szCs w:val="20"/>
        </w:rPr>
        <w:t xml:space="preserve"> </w:t>
      </w:r>
      <w:r w:rsidRPr="00F6595E">
        <w:rPr>
          <w:bCs/>
          <w:kern w:val="32"/>
          <w:szCs w:val="20"/>
        </w:rPr>
        <w:t>Агентств</w:t>
      </w:r>
      <w:r w:rsidR="00A63FD1">
        <w:rPr>
          <w:bCs/>
          <w:kern w:val="32"/>
          <w:szCs w:val="20"/>
        </w:rPr>
        <w:t>о</w:t>
      </w:r>
      <w:r w:rsidRPr="00F6595E">
        <w:rPr>
          <w:bCs/>
          <w:kern w:val="32"/>
          <w:szCs w:val="20"/>
        </w:rPr>
        <w:t xml:space="preserve"> «Международный пресс-клуб. Чумиков  PR и консалтинг»</w:t>
      </w:r>
      <w:r w:rsidR="00DD1B80">
        <w:rPr>
          <w:bCs/>
          <w:kern w:val="32"/>
          <w:szCs w:val="20"/>
        </w:rPr>
        <w:t>;</w:t>
      </w:r>
    </w:p>
    <w:p w14:paraId="06FB34FC" w14:textId="77777777" w:rsidR="00C565E3" w:rsidRPr="00F6595E" w:rsidRDefault="00C565E3" w:rsidP="00C565E3">
      <w:pPr>
        <w:rPr>
          <w:bCs/>
          <w:kern w:val="32"/>
          <w:szCs w:val="20"/>
        </w:rPr>
      </w:pPr>
      <w:r w:rsidRPr="00F6595E">
        <w:rPr>
          <w:bCs/>
          <w:kern w:val="32"/>
          <w:szCs w:val="20"/>
        </w:rPr>
        <w:t xml:space="preserve">2007 г.   Сертификат  </w:t>
      </w:r>
      <w:r w:rsidR="00F6595E">
        <w:rPr>
          <w:bCs/>
          <w:kern w:val="32"/>
          <w:szCs w:val="20"/>
        </w:rPr>
        <w:t>НП</w:t>
      </w:r>
      <w:r w:rsidRPr="00F6595E">
        <w:rPr>
          <w:bCs/>
          <w:kern w:val="32"/>
          <w:szCs w:val="20"/>
        </w:rPr>
        <w:t xml:space="preserve"> «Центр анализа и  прогнозирования»</w:t>
      </w:r>
      <w:r w:rsidR="00F6595E">
        <w:rPr>
          <w:bCs/>
          <w:kern w:val="32"/>
          <w:szCs w:val="20"/>
        </w:rPr>
        <w:t xml:space="preserve"> прошла обучение на семинаре «</w:t>
      </w:r>
      <w:r w:rsidR="00F6595E" w:rsidRPr="009B16DE">
        <w:rPr>
          <w:b/>
          <w:bCs/>
          <w:i/>
          <w:kern w:val="32"/>
          <w:szCs w:val="20"/>
        </w:rPr>
        <w:t xml:space="preserve">О внесении изменений в 94 –ФЗ «О размещении заказов на поставку работ, оказанных услуг, для государственных и муниципальных </w:t>
      </w:r>
      <w:r w:rsidR="00FA4DC0" w:rsidRPr="009B16DE">
        <w:rPr>
          <w:b/>
          <w:bCs/>
          <w:i/>
          <w:kern w:val="32"/>
          <w:szCs w:val="20"/>
        </w:rPr>
        <w:t>нужд и отдельные федеральные и законодательные акты РФ</w:t>
      </w:r>
      <w:r w:rsidR="00FA4DC0">
        <w:rPr>
          <w:bCs/>
          <w:kern w:val="32"/>
          <w:szCs w:val="20"/>
        </w:rPr>
        <w:t>»</w:t>
      </w:r>
    </w:p>
    <w:p w14:paraId="6E2C58FF" w14:textId="77777777" w:rsidR="00C565E3" w:rsidRPr="00F6595E" w:rsidRDefault="00F63F28" w:rsidP="00C565E3">
      <w:pPr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2006 г.  </w:t>
      </w:r>
      <w:r w:rsidR="00C565E3" w:rsidRPr="00F6595E">
        <w:rPr>
          <w:bCs/>
          <w:kern w:val="32"/>
          <w:szCs w:val="20"/>
        </w:rPr>
        <w:t>Сертификат</w:t>
      </w:r>
      <w:r w:rsidR="009B16DE">
        <w:rPr>
          <w:bCs/>
          <w:kern w:val="32"/>
          <w:szCs w:val="20"/>
        </w:rPr>
        <w:t xml:space="preserve">. </w:t>
      </w:r>
      <w:r w:rsidR="009B16DE" w:rsidRPr="009B16DE">
        <w:rPr>
          <w:b/>
          <w:bCs/>
          <w:i/>
          <w:kern w:val="32"/>
          <w:szCs w:val="20"/>
        </w:rPr>
        <w:t>«Публичная политика и информационная открытость власти»</w:t>
      </w:r>
      <w:r w:rsidR="00C565E3" w:rsidRPr="009B16DE">
        <w:rPr>
          <w:b/>
          <w:bCs/>
          <w:i/>
          <w:kern w:val="32"/>
          <w:szCs w:val="20"/>
        </w:rPr>
        <w:t xml:space="preserve"> </w:t>
      </w:r>
      <w:r w:rsidR="00C565E3" w:rsidRPr="00F6595E">
        <w:rPr>
          <w:bCs/>
          <w:kern w:val="32"/>
          <w:szCs w:val="20"/>
        </w:rPr>
        <w:t>Новосибирской</w:t>
      </w:r>
      <w:r w:rsidR="009B16DE">
        <w:rPr>
          <w:bCs/>
          <w:kern w:val="32"/>
          <w:szCs w:val="20"/>
        </w:rPr>
        <w:t xml:space="preserve"> </w:t>
      </w:r>
      <w:r w:rsidR="00852788">
        <w:rPr>
          <w:bCs/>
          <w:kern w:val="32"/>
          <w:szCs w:val="20"/>
        </w:rPr>
        <w:t>Школы Гражданского Общества.</w:t>
      </w:r>
      <w:r w:rsidR="00C565E3" w:rsidRPr="00F6595E">
        <w:rPr>
          <w:bCs/>
          <w:kern w:val="32"/>
          <w:szCs w:val="20"/>
        </w:rPr>
        <w:t xml:space="preserve">  </w:t>
      </w:r>
    </w:p>
    <w:p w14:paraId="365F2A58" w14:textId="77777777" w:rsidR="00C565E3" w:rsidRPr="009B16DE" w:rsidRDefault="00C565E3" w:rsidP="00C565E3">
      <w:pPr>
        <w:rPr>
          <w:b/>
          <w:bCs/>
          <w:kern w:val="32"/>
          <w:szCs w:val="20"/>
        </w:rPr>
      </w:pPr>
      <w:r w:rsidRPr="00F6595E">
        <w:rPr>
          <w:bCs/>
          <w:kern w:val="32"/>
          <w:szCs w:val="20"/>
        </w:rPr>
        <w:lastRenderedPageBreak/>
        <w:t xml:space="preserve">2002 г.   Сертификат Лиги профессиональных имиджмейкеров ЧЛ - № 17070, </w:t>
      </w:r>
      <w:r w:rsidR="00FA4DC0">
        <w:rPr>
          <w:bCs/>
          <w:kern w:val="32"/>
          <w:szCs w:val="20"/>
        </w:rPr>
        <w:t xml:space="preserve">  пр</w:t>
      </w:r>
      <w:r w:rsidRPr="00F6595E">
        <w:rPr>
          <w:bCs/>
          <w:kern w:val="32"/>
          <w:szCs w:val="20"/>
        </w:rPr>
        <w:t xml:space="preserve">исуждена квалификация </w:t>
      </w:r>
      <w:r w:rsidRPr="009B16DE">
        <w:rPr>
          <w:b/>
          <w:bCs/>
          <w:kern w:val="32"/>
          <w:szCs w:val="20"/>
        </w:rPr>
        <w:t>«Имиджмейкер-стилист»</w:t>
      </w:r>
    </w:p>
    <w:p w14:paraId="7BE8479C" w14:textId="77777777" w:rsidR="00C565E3" w:rsidRPr="009B16DE" w:rsidRDefault="00C565E3" w:rsidP="001F5368">
      <w:pPr>
        <w:tabs>
          <w:tab w:val="left" w:pos="4678"/>
        </w:tabs>
        <w:rPr>
          <w:b/>
          <w:bCs/>
          <w:kern w:val="32"/>
          <w:szCs w:val="20"/>
        </w:rPr>
      </w:pPr>
      <w:r w:rsidRPr="00F6595E">
        <w:rPr>
          <w:bCs/>
          <w:kern w:val="32"/>
          <w:szCs w:val="20"/>
        </w:rPr>
        <w:t xml:space="preserve">2001 г.   </w:t>
      </w:r>
      <w:r w:rsidR="003A0F22">
        <w:rPr>
          <w:bCs/>
          <w:kern w:val="32"/>
          <w:szCs w:val="20"/>
        </w:rPr>
        <w:t xml:space="preserve">Диплом. </w:t>
      </w:r>
      <w:r w:rsidRPr="00F6595E">
        <w:rPr>
          <w:bCs/>
          <w:kern w:val="32"/>
          <w:szCs w:val="20"/>
        </w:rPr>
        <w:t>Р</w:t>
      </w:r>
      <w:r w:rsidR="003A0F22">
        <w:rPr>
          <w:bCs/>
          <w:kern w:val="32"/>
          <w:szCs w:val="20"/>
        </w:rPr>
        <w:t>оссийский финансово-экономический институт</w:t>
      </w:r>
      <w:r w:rsidRPr="00F6595E">
        <w:rPr>
          <w:bCs/>
          <w:kern w:val="32"/>
          <w:szCs w:val="20"/>
        </w:rPr>
        <w:t>,</w:t>
      </w:r>
      <w:r w:rsidR="008E1E76" w:rsidRPr="008E1E76">
        <w:rPr>
          <w:bCs/>
          <w:kern w:val="32"/>
          <w:szCs w:val="20"/>
        </w:rPr>
        <w:t xml:space="preserve"> </w:t>
      </w:r>
      <w:r w:rsidR="008E1E76">
        <w:rPr>
          <w:bCs/>
          <w:kern w:val="32"/>
          <w:szCs w:val="20"/>
        </w:rPr>
        <w:t xml:space="preserve">г. Курск, </w:t>
      </w:r>
      <w:r w:rsidRPr="00F6595E">
        <w:rPr>
          <w:bCs/>
          <w:kern w:val="32"/>
          <w:szCs w:val="20"/>
        </w:rPr>
        <w:t xml:space="preserve"> ВСН№ 587195,  </w:t>
      </w:r>
      <w:r w:rsidRPr="009B16DE">
        <w:rPr>
          <w:b/>
          <w:bCs/>
          <w:kern w:val="32"/>
          <w:szCs w:val="20"/>
        </w:rPr>
        <w:t>«Бухгалтерский учёт, анализ и аудит»</w:t>
      </w:r>
    </w:p>
    <w:p w14:paraId="19101D1E" w14:textId="77777777" w:rsidR="00C565E3" w:rsidRPr="008E1E76" w:rsidRDefault="00210B6D" w:rsidP="004D7667">
      <w:pPr>
        <w:rPr>
          <w:bCs/>
          <w:kern w:val="32"/>
          <w:szCs w:val="20"/>
        </w:rPr>
      </w:pPr>
      <w:r w:rsidRPr="00F6595E">
        <w:rPr>
          <w:bCs/>
          <w:kern w:val="32"/>
          <w:szCs w:val="20"/>
        </w:rPr>
        <w:t xml:space="preserve">1994 г.   </w:t>
      </w:r>
      <w:r w:rsidR="003A0F22">
        <w:rPr>
          <w:bCs/>
          <w:kern w:val="32"/>
          <w:szCs w:val="20"/>
        </w:rPr>
        <w:t xml:space="preserve">Диплом. </w:t>
      </w:r>
      <w:r w:rsidRPr="00F6595E">
        <w:rPr>
          <w:bCs/>
          <w:kern w:val="32"/>
          <w:szCs w:val="20"/>
        </w:rPr>
        <w:t>Ч</w:t>
      </w:r>
      <w:r w:rsidR="00C565E3" w:rsidRPr="00F6595E">
        <w:rPr>
          <w:bCs/>
          <w:kern w:val="32"/>
          <w:szCs w:val="20"/>
        </w:rPr>
        <w:t xml:space="preserve">елябинская </w:t>
      </w:r>
      <w:r w:rsidRPr="00F6595E">
        <w:rPr>
          <w:bCs/>
          <w:kern w:val="32"/>
          <w:szCs w:val="20"/>
        </w:rPr>
        <w:t>Г</w:t>
      </w:r>
      <w:r w:rsidR="00C565E3" w:rsidRPr="00F6595E">
        <w:rPr>
          <w:bCs/>
          <w:kern w:val="32"/>
          <w:szCs w:val="20"/>
        </w:rPr>
        <w:t xml:space="preserve">осударственная </w:t>
      </w:r>
      <w:r w:rsidRPr="00F6595E">
        <w:rPr>
          <w:bCs/>
          <w:kern w:val="32"/>
          <w:szCs w:val="20"/>
        </w:rPr>
        <w:t>А</w:t>
      </w:r>
      <w:r w:rsidR="00C565E3" w:rsidRPr="00F6595E">
        <w:rPr>
          <w:bCs/>
          <w:kern w:val="32"/>
          <w:szCs w:val="20"/>
        </w:rPr>
        <w:t>кадемия культуры и искусств</w:t>
      </w:r>
      <w:r w:rsidRPr="00F6595E">
        <w:rPr>
          <w:bCs/>
          <w:kern w:val="32"/>
          <w:szCs w:val="20"/>
        </w:rPr>
        <w:t xml:space="preserve">, УВ № 071528, </w:t>
      </w:r>
    </w:p>
    <w:p w14:paraId="1A39BBAD" w14:textId="77777777" w:rsidR="00F6595E" w:rsidRPr="00221E11" w:rsidRDefault="00F6595E" w:rsidP="00221E11">
      <w:pPr>
        <w:jc w:val="both"/>
        <w:rPr>
          <w:b/>
          <w:bCs/>
          <w:kern w:val="32"/>
          <w:sz w:val="28"/>
          <w:szCs w:val="20"/>
        </w:rPr>
      </w:pPr>
      <w:r w:rsidRPr="00FA4DC0">
        <w:rPr>
          <w:b/>
          <w:bCs/>
          <w:kern w:val="32"/>
          <w:sz w:val="28"/>
          <w:szCs w:val="20"/>
        </w:rPr>
        <w:t xml:space="preserve">Практические достижения </w:t>
      </w:r>
      <w:r w:rsidR="009B16DE">
        <w:rPr>
          <w:b/>
          <w:bCs/>
          <w:kern w:val="32"/>
          <w:sz w:val="28"/>
          <w:szCs w:val="20"/>
        </w:rPr>
        <w:t xml:space="preserve">и основные мероприятия </w:t>
      </w:r>
      <w:r w:rsidRPr="00FA4DC0">
        <w:rPr>
          <w:b/>
          <w:bCs/>
          <w:kern w:val="32"/>
          <w:sz w:val="28"/>
          <w:szCs w:val="20"/>
        </w:rPr>
        <w:t>за последние несколько лет:</w:t>
      </w:r>
    </w:p>
    <w:p w14:paraId="33E1A308" w14:textId="77777777" w:rsidR="00B719EF" w:rsidRDefault="00B719EF" w:rsidP="00B719EF">
      <w:pPr>
        <w:framePr w:hSpace="181" w:wrap="around" w:vAnchor="text" w:hAnchor="text" w:y="1"/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 w:rsidRPr="00B719EF">
        <w:rPr>
          <w:bCs/>
          <w:kern w:val="32"/>
          <w:szCs w:val="20"/>
        </w:rPr>
        <w:t>Руководитель проекта Международной конференции «Астероиды и кометы. Челябинское событие и изучение падения метеорита в озеро Чебаркуль»</w:t>
      </w:r>
    </w:p>
    <w:p w14:paraId="723832CF" w14:textId="77777777" w:rsidR="00121612" w:rsidRPr="00B719EF" w:rsidRDefault="00121612" w:rsidP="00B719EF">
      <w:pPr>
        <w:framePr w:hSpace="181" w:wrap="around" w:vAnchor="text" w:hAnchor="text" w:y="1"/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Руководитель проекта </w:t>
      </w:r>
      <w:r>
        <w:rPr>
          <w:bCs/>
          <w:kern w:val="32"/>
          <w:szCs w:val="20"/>
          <w:lang w:val="en-US"/>
        </w:rPr>
        <w:t>II</w:t>
      </w:r>
      <w:r w:rsidRPr="00121612">
        <w:rPr>
          <w:bCs/>
          <w:kern w:val="32"/>
          <w:szCs w:val="20"/>
        </w:rPr>
        <w:t xml:space="preserve"> </w:t>
      </w:r>
      <w:r>
        <w:rPr>
          <w:bCs/>
          <w:kern w:val="32"/>
          <w:szCs w:val="20"/>
        </w:rPr>
        <w:t>Международной конференции «Метеориты, астероиды, кометы. Падения на Землю, исследования и экологические последствия»</w:t>
      </w:r>
    </w:p>
    <w:p w14:paraId="71022549" w14:textId="77777777" w:rsidR="00F6595E" w:rsidRPr="00121612" w:rsidRDefault="00F6595E" w:rsidP="00C041DA">
      <w:pPr>
        <w:framePr w:hSpace="181" w:wrap="around" w:vAnchor="text" w:hAnchor="text" w:y="1"/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 w:rsidRPr="00121612">
        <w:rPr>
          <w:bCs/>
          <w:kern w:val="32"/>
          <w:szCs w:val="20"/>
        </w:rPr>
        <w:t xml:space="preserve">Организация и проведение </w:t>
      </w:r>
      <w:r w:rsidR="001F5368" w:rsidRPr="00121612">
        <w:rPr>
          <w:bCs/>
          <w:kern w:val="32"/>
          <w:szCs w:val="20"/>
        </w:rPr>
        <w:t xml:space="preserve">III, IV </w:t>
      </w:r>
      <w:r w:rsidRPr="00121612">
        <w:rPr>
          <w:bCs/>
          <w:kern w:val="32"/>
          <w:szCs w:val="20"/>
        </w:rPr>
        <w:t xml:space="preserve"> Международных конференций «Проблемы устойчивого развития городов».</w:t>
      </w:r>
    </w:p>
    <w:p w14:paraId="7A5D458C" w14:textId="77777777" w:rsidR="00C041DA" w:rsidRPr="00121612" w:rsidRDefault="00C041DA" w:rsidP="00A63FD1">
      <w:pPr>
        <w:framePr w:hSpace="181" w:wrap="around" w:vAnchor="text" w:hAnchor="text" w:y="1"/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 w:rsidRPr="00121612">
        <w:rPr>
          <w:bCs/>
          <w:kern w:val="32"/>
          <w:szCs w:val="20"/>
        </w:rPr>
        <w:t>Совместно с ГД РФ организация и проведение V Международной конференции «Проблемы устойчивого развития городов».</w:t>
      </w:r>
    </w:p>
    <w:p w14:paraId="6741F894" w14:textId="77777777" w:rsidR="00F6595E" w:rsidRPr="00B56EC4" w:rsidRDefault="00F6595E" w:rsidP="00221E11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 w:rsidRPr="00B56EC4">
        <w:rPr>
          <w:bCs/>
          <w:kern w:val="32"/>
          <w:szCs w:val="20"/>
        </w:rPr>
        <w:t>Создание секции информационного обеспечения органов местного самоуправления при Ассоциации «Горный Урал».</w:t>
      </w:r>
      <w:r w:rsidR="00C041DA">
        <w:rPr>
          <w:bCs/>
          <w:kern w:val="32"/>
          <w:szCs w:val="20"/>
        </w:rPr>
        <w:t xml:space="preserve"> Проведение ряда семинаров, круглых столов и встреч по этой тематике.</w:t>
      </w:r>
    </w:p>
    <w:p w14:paraId="68EA352F" w14:textId="77777777" w:rsidR="00F6595E" w:rsidRPr="00121612" w:rsidRDefault="00F6595E" w:rsidP="00221E11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 w:rsidRPr="00121612">
        <w:rPr>
          <w:bCs/>
          <w:kern w:val="32"/>
          <w:szCs w:val="20"/>
        </w:rPr>
        <w:t>Организация и проведение телемоста «Челябинск – Миасс» для делового сообщества Челябинской области «Как защитить интересы работодателя в условиях финансового кризиса».</w:t>
      </w:r>
    </w:p>
    <w:p w14:paraId="7C0729BB" w14:textId="77777777" w:rsidR="00F6595E" w:rsidRDefault="00F6595E" w:rsidP="00221E11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 w:rsidRPr="00B56EC4">
        <w:rPr>
          <w:bCs/>
          <w:kern w:val="32"/>
          <w:szCs w:val="20"/>
        </w:rPr>
        <w:t>Организация</w:t>
      </w:r>
      <w:r w:rsidR="00C05AB4">
        <w:rPr>
          <w:bCs/>
          <w:kern w:val="32"/>
          <w:szCs w:val="20"/>
        </w:rPr>
        <w:t xml:space="preserve"> и модерация</w:t>
      </w:r>
      <w:r w:rsidR="00A63FD1">
        <w:rPr>
          <w:bCs/>
          <w:kern w:val="32"/>
          <w:szCs w:val="20"/>
        </w:rPr>
        <w:t xml:space="preserve"> </w:t>
      </w:r>
      <w:r w:rsidR="007C44D2">
        <w:rPr>
          <w:bCs/>
          <w:kern w:val="32"/>
          <w:szCs w:val="20"/>
        </w:rPr>
        <w:t xml:space="preserve">ряда </w:t>
      </w:r>
      <w:r w:rsidRPr="00B56EC4">
        <w:rPr>
          <w:bCs/>
          <w:kern w:val="32"/>
          <w:szCs w:val="20"/>
        </w:rPr>
        <w:t>круглых столов с представителями органов</w:t>
      </w:r>
      <w:r w:rsidR="007C44D2">
        <w:rPr>
          <w:bCs/>
          <w:kern w:val="32"/>
          <w:szCs w:val="20"/>
        </w:rPr>
        <w:t xml:space="preserve"> местного самоуправления по темам:</w:t>
      </w:r>
      <w:r w:rsidRPr="00B56EC4">
        <w:rPr>
          <w:bCs/>
          <w:kern w:val="32"/>
          <w:szCs w:val="20"/>
        </w:rPr>
        <w:t xml:space="preserve"> «Рефлексия власти и информационное сопровождение деятельности органов местного самоуправления», «Имидж. Развитие территорий»</w:t>
      </w:r>
      <w:r w:rsidR="007C44D2">
        <w:rPr>
          <w:bCs/>
          <w:kern w:val="32"/>
          <w:szCs w:val="20"/>
        </w:rPr>
        <w:t xml:space="preserve"> и др.</w:t>
      </w:r>
    </w:p>
    <w:p w14:paraId="39D8ED16" w14:textId="77777777" w:rsidR="007C44D2" w:rsidRDefault="007C44D2" w:rsidP="00221E11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Лауреат Всероссийского конкурса муниципальных образований 2007 г. </w:t>
      </w:r>
      <w:r w:rsidR="00A63FD1">
        <w:rPr>
          <w:bCs/>
          <w:kern w:val="32"/>
          <w:szCs w:val="20"/>
        </w:rPr>
        <w:t>в</w:t>
      </w:r>
      <w:r>
        <w:rPr>
          <w:bCs/>
          <w:kern w:val="32"/>
          <w:szCs w:val="20"/>
        </w:rPr>
        <w:t xml:space="preserve"> номинации</w:t>
      </w:r>
      <w:r w:rsidRPr="00221E11">
        <w:rPr>
          <w:bCs/>
          <w:kern w:val="32"/>
          <w:szCs w:val="20"/>
        </w:rPr>
        <w:t xml:space="preserve"> «Лучшее муниципальное образование в сфере обеспечения информационного сопровождения реформы местного самоуправления»;</w:t>
      </w:r>
    </w:p>
    <w:p w14:paraId="520C2C19" w14:textId="77777777" w:rsidR="007C44D2" w:rsidRDefault="007C44D2" w:rsidP="00221E11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Победа во Всероссийском конкурсе среди муниципальных </w:t>
      </w:r>
      <w:r w:rsidRPr="007C44D2">
        <w:rPr>
          <w:bCs/>
          <w:kern w:val="32"/>
          <w:szCs w:val="20"/>
        </w:rPr>
        <w:t xml:space="preserve"> образовани</w:t>
      </w:r>
      <w:r>
        <w:rPr>
          <w:bCs/>
          <w:kern w:val="32"/>
          <w:szCs w:val="20"/>
        </w:rPr>
        <w:t>й</w:t>
      </w:r>
      <w:r w:rsidR="00A63FD1">
        <w:rPr>
          <w:bCs/>
          <w:kern w:val="32"/>
          <w:szCs w:val="20"/>
        </w:rPr>
        <w:t xml:space="preserve"> п</w:t>
      </w:r>
      <w:r w:rsidR="00F6595E" w:rsidRPr="007C44D2">
        <w:rPr>
          <w:bCs/>
          <w:kern w:val="32"/>
          <w:szCs w:val="20"/>
        </w:rPr>
        <w:t xml:space="preserve">одготовка </w:t>
      </w:r>
      <w:r w:rsidR="001F5368">
        <w:rPr>
          <w:bCs/>
          <w:kern w:val="32"/>
          <w:szCs w:val="20"/>
        </w:rPr>
        <w:t xml:space="preserve"> всей </w:t>
      </w:r>
      <w:r w:rsidR="00F6595E" w:rsidRPr="007C44D2">
        <w:rPr>
          <w:bCs/>
          <w:kern w:val="32"/>
          <w:szCs w:val="20"/>
        </w:rPr>
        <w:t xml:space="preserve">документации </w:t>
      </w:r>
      <w:r>
        <w:rPr>
          <w:bCs/>
          <w:kern w:val="32"/>
          <w:szCs w:val="20"/>
        </w:rPr>
        <w:t xml:space="preserve"> на номинацию</w:t>
      </w:r>
      <w:r w:rsidR="00F6595E" w:rsidRPr="007C44D2">
        <w:rPr>
          <w:bCs/>
          <w:kern w:val="32"/>
          <w:szCs w:val="20"/>
        </w:rPr>
        <w:t xml:space="preserve"> «Лучший городской округ»; </w:t>
      </w:r>
    </w:p>
    <w:p w14:paraId="3804A362" w14:textId="77777777" w:rsidR="007C44D2" w:rsidRDefault="007C44D2" w:rsidP="00221E11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>Первое место в</w:t>
      </w:r>
      <w:r w:rsidR="00103355">
        <w:rPr>
          <w:bCs/>
          <w:kern w:val="32"/>
          <w:szCs w:val="20"/>
        </w:rPr>
        <w:t>о Всероссийском</w:t>
      </w:r>
      <w:r>
        <w:rPr>
          <w:bCs/>
          <w:kern w:val="32"/>
          <w:szCs w:val="20"/>
        </w:rPr>
        <w:t xml:space="preserve"> конкурсе</w:t>
      </w:r>
      <w:r w:rsidR="00A63FD1">
        <w:rPr>
          <w:bCs/>
          <w:kern w:val="32"/>
          <w:szCs w:val="20"/>
        </w:rPr>
        <w:t xml:space="preserve"> </w:t>
      </w:r>
      <w:r w:rsidR="00F6595E" w:rsidRPr="007C44D2">
        <w:rPr>
          <w:bCs/>
          <w:kern w:val="32"/>
          <w:szCs w:val="20"/>
        </w:rPr>
        <w:t>«Лучший муниципальный служащий</w:t>
      </w:r>
      <w:r w:rsidR="003A0F22" w:rsidRPr="007C44D2">
        <w:rPr>
          <w:bCs/>
          <w:kern w:val="32"/>
          <w:szCs w:val="20"/>
        </w:rPr>
        <w:t xml:space="preserve"> России</w:t>
      </w:r>
      <w:r>
        <w:rPr>
          <w:bCs/>
          <w:kern w:val="32"/>
          <w:szCs w:val="20"/>
        </w:rPr>
        <w:t>»;</w:t>
      </w:r>
    </w:p>
    <w:p w14:paraId="24FCBA73" w14:textId="77777777" w:rsidR="00F6595E" w:rsidRPr="00B56EC4" w:rsidRDefault="001F5368" w:rsidP="00221E11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Победа с командой г. </w:t>
      </w:r>
      <w:r w:rsidR="008E1E76">
        <w:rPr>
          <w:bCs/>
          <w:kern w:val="32"/>
          <w:szCs w:val="20"/>
        </w:rPr>
        <w:t xml:space="preserve">Миасс </w:t>
      </w:r>
      <w:r w:rsidR="008E1E76" w:rsidRPr="00B56EC4">
        <w:rPr>
          <w:bCs/>
          <w:kern w:val="32"/>
          <w:szCs w:val="20"/>
        </w:rPr>
        <w:t>в</w:t>
      </w:r>
      <w:r w:rsidR="00C05AB4">
        <w:rPr>
          <w:bCs/>
          <w:kern w:val="32"/>
          <w:szCs w:val="20"/>
        </w:rPr>
        <w:t xml:space="preserve"> областном</w:t>
      </w:r>
      <w:r w:rsidR="00F6595E" w:rsidRPr="00B56EC4">
        <w:rPr>
          <w:bCs/>
          <w:kern w:val="32"/>
          <w:szCs w:val="20"/>
        </w:rPr>
        <w:t xml:space="preserve"> образовательном практикуме «Трасса». </w:t>
      </w:r>
    </w:p>
    <w:p w14:paraId="0E898B12" w14:textId="77777777" w:rsidR="00121612" w:rsidRDefault="007C44D2" w:rsidP="00121612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 w:rsidRPr="00121612">
        <w:rPr>
          <w:bCs/>
          <w:kern w:val="32"/>
          <w:szCs w:val="20"/>
        </w:rPr>
        <w:t xml:space="preserve">Лауреат </w:t>
      </w:r>
      <w:r w:rsidR="00F6595E" w:rsidRPr="00121612">
        <w:rPr>
          <w:bCs/>
          <w:kern w:val="32"/>
          <w:szCs w:val="20"/>
        </w:rPr>
        <w:t>Всероссийско</w:t>
      </w:r>
      <w:r w:rsidRPr="00121612">
        <w:rPr>
          <w:bCs/>
          <w:kern w:val="32"/>
          <w:szCs w:val="20"/>
        </w:rPr>
        <w:t xml:space="preserve">го </w:t>
      </w:r>
      <w:r w:rsidR="00F6595E" w:rsidRPr="00121612">
        <w:rPr>
          <w:bCs/>
          <w:kern w:val="32"/>
          <w:szCs w:val="20"/>
        </w:rPr>
        <w:t xml:space="preserve"> бизнес </w:t>
      </w:r>
      <w:r w:rsidRPr="00121612">
        <w:rPr>
          <w:bCs/>
          <w:kern w:val="32"/>
          <w:szCs w:val="20"/>
        </w:rPr>
        <w:t>–</w:t>
      </w:r>
      <w:r w:rsidR="00F6595E" w:rsidRPr="00121612">
        <w:rPr>
          <w:bCs/>
          <w:kern w:val="32"/>
          <w:szCs w:val="20"/>
        </w:rPr>
        <w:t xml:space="preserve"> фестивал</w:t>
      </w:r>
      <w:r w:rsidRPr="00121612">
        <w:rPr>
          <w:bCs/>
          <w:kern w:val="32"/>
          <w:szCs w:val="20"/>
        </w:rPr>
        <w:t xml:space="preserve">я </w:t>
      </w:r>
      <w:r w:rsidR="00F6595E" w:rsidRPr="00121612">
        <w:rPr>
          <w:bCs/>
          <w:kern w:val="32"/>
          <w:szCs w:val="20"/>
        </w:rPr>
        <w:t xml:space="preserve">им. В.В. Быкова </w:t>
      </w:r>
      <w:r w:rsidRPr="00121612">
        <w:rPr>
          <w:bCs/>
          <w:kern w:val="32"/>
          <w:szCs w:val="20"/>
        </w:rPr>
        <w:t>2009г. в Анапе с командой город Миасс</w:t>
      </w:r>
      <w:r w:rsidR="001F5368" w:rsidRPr="00121612">
        <w:rPr>
          <w:bCs/>
          <w:kern w:val="32"/>
          <w:szCs w:val="20"/>
        </w:rPr>
        <w:t>.</w:t>
      </w:r>
    </w:p>
    <w:p w14:paraId="4DA8FB58" w14:textId="77777777" w:rsidR="001F5368" w:rsidRPr="00121612" w:rsidRDefault="001F5368" w:rsidP="00121612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 w:rsidRPr="00121612">
        <w:rPr>
          <w:bCs/>
          <w:kern w:val="32"/>
          <w:szCs w:val="20"/>
        </w:rPr>
        <w:t>Лауреат Всероссийского  бизнес – фестиваля им. В.В. Быкова 2010г. в Анапе с командой город Миасс.</w:t>
      </w:r>
      <w:r w:rsidRPr="00121612">
        <w:rPr>
          <w:bCs/>
          <w:kern w:val="32"/>
          <w:szCs w:val="20"/>
          <w:highlight w:val="yellow"/>
        </w:rPr>
        <w:t xml:space="preserve"> </w:t>
      </w:r>
    </w:p>
    <w:p w14:paraId="66BF3595" w14:textId="77777777" w:rsidR="00121612" w:rsidRDefault="001F5368" w:rsidP="00121612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Лауреат </w:t>
      </w:r>
      <w:r w:rsidRPr="00B56EC4">
        <w:rPr>
          <w:bCs/>
          <w:kern w:val="32"/>
          <w:szCs w:val="20"/>
        </w:rPr>
        <w:t>Всероссийско</w:t>
      </w:r>
      <w:r>
        <w:rPr>
          <w:bCs/>
          <w:kern w:val="32"/>
          <w:szCs w:val="20"/>
        </w:rPr>
        <w:t xml:space="preserve">го </w:t>
      </w:r>
      <w:r w:rsidRPr="00B56EC4">
        <w:rPr>
          <w:bCs/>
          <w:kern w:val="32"/>
          <w:szCs w:val="20"/>
        </w:rPr>
        <w:t xml:space="preserve"> бизнес </w:t>
      </w:r>
      <w:r>
        <w:rPr>
          <w:bCs/>
          <w:kern w:val="32"/>
          <w:szCs w:val="20"/>
        </w:rPr>
        <w:t>–</w:t>
      </w:r>
      <w:r w:rsidRPr="00B56EC4">
        <w:rPr>
          <w:bCs/>
          <w:kern w:val="32"/>
          <w:szCs w:val="20"/>
        </w:rPr>
        <w:t xml:space="preserve"> фестивал</w:t>
      </w:r>
      <w:r>
        <w:rPr>
          <w:bCs/>
          <w:kern w:val="32"/>
          <w:szCs w:val="20"/>
        </w:rPr>
        <w:t xml:space="preserve">я </w:t>
      </w:r>
      <w:r w:rsidRPr="00B56EC4">
        <w:rPr>
          <w:bCs/>
          <w:kern w:val="32"/>
          <w:szCs w:val="20"/>
        </w:rPr>
        <w:t xml:space="preserve">им. В.В. Быкова </w:t>
      </w:r>
      <w:r>
        <w:rPr>
          <w:bCs/>
          <w:kern w:val="32"/>
          <w:szCs w:val="20"/>
        </w:rPr>
        <w:t xml:space="preserve">2011г. в Анапе с командой город Чебаркуль. </w:t>
      </w:r>
    </w:p>
    <w:p w14:paraId="5077946E" w14:textId="77777777" w:rsidR="00F6595E" w:rsidRPr="00121612" w:rsidRDefault="00A63FD1" w:rsidP="00121612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 w:rsidRPr="00121612">
        <w:rPr>
          <w:bCs/>
          <w:kern w:val="32"/>
          <w:szCs w:val="20"/>
        </w:rPr>
        <w:t xml:space="preserve">Авторский проект </w:t>
      </w:r>
      <w:r w:rsidR="00B61549" w:rsidRPr="00121612">
        <w:rPr>
          <w:bCs/>
          <w:kern w:val="32"/>
          <w:szCs w:val="20"/>
        </w:rPr>
        <w:t>«Конкурс молодежных предпринимательских проектов</w:t>
      </w:r>
      <w:r w:rsidR="008E1E76" w:rsidRPr="00121612">
        <w:rPr>
          <w:bCs/>
          <w:kern w:val="32"/>
          <w:szCs w:val="20"/>
        </w:rPr>
        <w:t>», организация</w:t>
      </w:r>
      <w:r w:rsidR="00F6595E" w:rsidRPr="00121612">
        <w:rPr>
          <w:bCs/>
          <w:kern w:val="32"/>
          <w:szCs w:val="20"/>
        </w:rPr>
        <w:t xml:space="preserve"> и проведение</w:t>
      </w:r>
      <w:r w:rsidR="00103355" w:rsidRPr="00121612">
        <w:rPr>
          <w:bCs/>
          <w:kern w:val="32"/>
          <w:szCs w:val="20"/>
        </w:rPr>
        <w:t xml:space="preserve"> г. Миасс 2009, 2010гг.; г. Чебаркуль 2011г</w:t>
      </w:r>
      <w:r w:rsidR="00F6595E" w:rsidRPr="00121612">
        <w:rPr>
          <w:bCs/>
          <w:kern w:val="32"/>
          <w:szCs w:val="20"/>
        </w:rPr>
        <w:t>.</w:t>
      </w:r>
    </w:p>
    <w:p w14:paraId="1686311B" w14:textId="77777777" w:rsidR="001F5368" w:rsidRDefault="00F6595E" w:rsidP="00191759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 w:rsidRPr="001F5368">
        <w:rPr>
          <w:bCs/>
          <w:kern w:val="32"/>
          <w:szCs w:val="20"/>
        </w:rPr>
        <w:t>Разработка и проведение конкурса социальны</w:t>
      </w:r>
      <w:r w:rsidR="00A63FD1">
        <w:rPr>
          <w:bCs/>
          <w:kern w:val="32"/>
          <w:szCs w:val="20"/>
        </w:rPr>
        <w:t xml:space="preserve">х проектов на </w:t>
      </w:r>
      <w:r w:rsidR="008E1E76">
        <w:rPr>
          <w:bCs/>
          <w:kern w:val="32"/>
          <w:szCs w:val="20"/>
        </w:rPr>
        <w:t>территории</w:t>
      </w:r>
      <w:r w:rsidR="00103355">
        <w:rPr>
          <w:bCs/>
          <w:kern w:val="32"/>
          <w:szCs w:val="20"/>
        </w:rPr>
        <w:t xml:space="preserve"> г</w:t>
      </w:r>
      <w:r w:rsidR="008E1E76">
        <w:rPr>
          <w:bCs/>
          <w:kern w:val="32"/>
          <w:szCs w:val="20"/>
        </w:rPr>
        <w:t>.</w:t>
      </w:r>
      <w:r w:rsidR="00103355">
        <w:rPr>
          <w:bCs/>
          <w:kern w:val="32"/>
          <w:szCs w:val="20"/>
        </w:rPr>
        <w:t xml:space="preserve"> Миасс, Чебаркуль.</w:t>
      </w:r>
    </w:p>
    <w:p w14:paraId="351696ED" w14:textId="77777777" w:rsidR="00A63FD1" w:rsidRDefault="00A63FD1" w:rsidP="00191759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>Проведение семинара по теме «Туристские д</w:t>
      </w:r>
      <w:r w:rsidR="00B61549">
        <w:rPr>
          <w:bCs/>
          <w:kern w:val="32"/>
          <w:szCs w:val="20"/>
        </w:rPr>
        <w:t>е</w:t>
      </w:r>
      <w:r>
        <w:rPr>
          <w:bCs/>
          <w:kern w:val="32"/>
          <w:szCs w:val="20"/>
        </w:rPr>
        <w:t xml:space="preserve">стинации и развитие </w:t>
      </w:r>
      <w:r w:rsidR="00B61549">
        <w:rPr>
          <w:bCs/>
          <w:kern w:val="32"/>
          <w:szCs w:val="20"/>
        </w:rPr>
        <w:t>малых городов»</w:t>
      </w:r>
      <w:r w:rsidR="00103355">
        <w:rPr>
          <w:bCs/>
          <w:kern w:val="32"/>
          <w:szCs w:val="20"/>
        </w:rPr>
        <w:t xml:space="preserve"> с привлечением экспертов.</w:t>
      </w:r>
    </w:p>
    <w:p w14:paraId="3EA8CBD4" w14:textId="77777777" w:rsidR="00210B6D" w:rsidRDefault="005F5575" w:rsidP="00191759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 w:rsidRPr="001F5368">
        <w:rPr>
          <w:bCs/>
          <w:kern w:val="32"/>
          <w:szCs w:val="20"/>
        </w:rPr>
        <w:t>Разработка</w:t>
      </w:r>
      <w:r w:rsidR="00C041DA">
        <w:rPr>
          <w:bCs/>
          <w:kern w:val="32"/>
          <w:szCs w:val="20"/>
        </w:rPr>
        <w:t xml:space="preserve">, </w:t>
      </w:r>
      <w:r w:rsidRPr="001F5368">
        <w:rPr>
          <w:bCs/>
          <w:kern w:val="32"/>
          <w:szCs w:val="20"/>
        </w:rPr>
        <w:t xml:space="preserve">организация и проведение </w:t>
      </w:r>
      <w:r w:rsidR="00C05AB4" w:rsidRPr="001F5368">
        <w:rPr>
          <w:bCs/>
          <w:kern w:val="32"/>
          <w:szCs w:val="20"/>
        </w:rPr>
        <w:t xml:space="preserve">первого областного </w:t>
      </w:r>
      <w:r w:rsidRPr="001F5368">
        <w:rPr>
          <w:bCs/>
          <w:kern w:val="32"/>
          <w:szCs w:val="20"/>
        </w:rPr>
        <w:t>Фольклорно-гастрономического фестиваля</w:t>
      </w:r>
      <w:r w:rsidR="00A63FD1">
        <w:rPr>
          <w:bCs/>
          <w:kern w:val="32"/>
          <w:szCs w:val="20"/>
        </w:rPr>
        <w:t xml:space="preserve"> «Уральские пельмени»</w:t>
      </w:r>
      <w:r w:rsidR="00103355">
        <w:rPr>
          <w:bCs/>
          <w:kern w:val="32"/>
          <w:szCs w:val="20"/>
        </w:rPr>
        <w:t xml:space="preserve"> 2012 г.</w:t>
      </w:r>
    </w:p>
    <w:p w14:paraId="6CA053A9" w14:textId="77777777" w:rsidR="00121612" w:rsidRPr="00327831" w:rsidRDefault="00103355" w:rsidP="00121612">
      <w:pPr>
        <w:numPr>
          <w:ilvl w:val="0"/>
          <w:numId w:val="1"/>
        </w:numPr>
        <w:tabs>
          <w:tab w:val="left" w:pos="2835"/>
        </w:tabs>
        <w:spacing w:after="0"/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>Авторский проект «От инициативы к результату» номинирован на Национальную премию «Гражданская инициатива», г. Москва.</w:t>
      </w:r>
    </w:p>
    <w:p w14:paraId="5DB67DD1" w14:textId="77777777" w:rsidR="00121612" w:rsidRDefault="00121612" w:rsidP="00121612">
      <w:pPr>
        <w:tabs>
          <w:tab w:val="left" w:pos="2835"/>
        </w:tabs>
        <w:spacing w:after="0"/>
        <w:jc w:val="both"/>
        <w:rPr>
          <w:b/>
          <w:bCs/>
          <w:kern w:val="32"/>
          <w:sz w:val="28"/>
          <w:szCs w:val="20"/>
        </w:rPr>
      </w:pPr>
    </w:p>
    <w:p w14:paraId="3D05ABD8" w14:textId="77777777" w:rsidR="004F20D0" w:rsidRPr="0027726B" w:rsidRDefault="004F20D0" w:rsidP="0027726B">
      <w:pPr>
        <w:pStyle w:val="a4"/>
        <w:keepNext/>
        <w:keepLines/>
        <w:spacing w:before="100" w:after="0" w:line="240" w:lineRule="auto"/>
        <w:ind w:left="754"/>
        <w:rPr>
          <w:rFonts w:ascii="Times New Roman" w:hAnsi="Times New Roman"/>
          <w:sz w:val="24"/>
          <w:szCs w:val="24"/>
        </w:rPr>
      </w:pPr>
    </w:p>
    <w:sectPr w:rsidR="004F20D0" w:rsidRPr="0027726B" w:rsidSect="00012576">
      <w:type w:val="continuous"/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5192"/>
    <w:multiLevelType w:val="hybridMultilevel"/>
    <w:tmpl w:val="B3C0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D84D1F6"/>
    <w:styleLink w:val="111111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>
    <w:nsid w:val="48F80320"/>
    <w:multiLevelType w:val="hybridMultilevel"/>
    <w:tmpl w:val="FF5CFA8A"/>
    <w:lvl w:ilvl="0" w:tplc="81120C4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66E6599B"/>
    <w:multiLevelType w:val="hybridMultilevel"/>
    <w:tmpl w:val="D642452E"/>
    <w:lvl w:ilvl="0" w:tplc="81120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4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59"/>
    <w:rsid w:val="00012576"/>
    <w:rsid w:val="000C2218"/>
    <w:rsid w:val="00103355"/>
    <w:rsid w:val="00111691"/>
    <w:rsid w:val="00121612"/>
    <w:rsid w:val="00191759"/>
    <w:rsid w:val="001C1AE0"/>
    <w:rsid w:val="001F5368"/>
    <w:rsid w:val="00210B6D"/>
    <w:rsid w:val="00221E11"/>
    <w:rsid w:val="00250DBE"/>
    <w:rsid w:val="0027726B"/>
    <w:rsid w:val="00283FBE"/>
    <w:rsid w:val="002C01EF"/>
    <w:rsid w:val="002C11AA"/>
    <w:rsid w:val="00327831"/>
    <w:rsid w:val="00380E59"/>
    <w:rsid w:val="003A0F22"/>
    <w:rsid w:val="004A1546"/>
    <w:rsid w:val="004D7667"/>
    <w:rsid w:val="004F20D0"/>
    <w:rsid w:val="00523F74"/>
    <w:rsid w:val="00540AEB"/>
    <w:rsid w:val="005F5575"/>
    <w:rsid w:val="005F5650"/>
    <w:rsid w:val="00656178"/>
    <w:rsid w:val="006565D6"/>
    <w:rsid w:val="00681BCB"/>
    <w:rsid w:val="00687311"/>
    <w:rsid w:val="006948C2"/>
    <w:rsid w:val="00713AB9"/>
    <w:rsid w:val="00741839"/>
    <w:rsid w:val="007C44D2"/>
    <w:rsid w:val="008304BE"/>
    <w:rsid w:val="00852788"/>
    <w:rsid w:val="008E1E76"/>
    <w:rsid w:val="009579A1"/>
    <w:rsid w:val="00973B3E"/>
    <w:rsid w:val="009B16DE"/>
    <w:rsid w:val="00A63FD1"/>
    <w:rsid w:val="00A82873"/>
    <w:rsid w:val="00B16A11"/>
    <w:rsid w:val="00B31759"/>
    <w:rsid w:val="00B61549"/>
    <w:rsid w:val="00B719EF"/>
    <w:rsid w:val="00BB772F"/>
    <w:rsid w:val="00C041DA"/>
    <w:rsid w:val="00C05AB4"/>
    <w:rsid w:val="00C565E3"/>
    <w:rsid w:val="00DD1B80"/>
    <w:rsid w:val="00DF1F2F"/>
    <w:rsid w:val="00E477BD"/>
    <w:rsid w:val="00EE20CD"/>
    <w:rsid w:val="00F02565"/>
    <w:rsid w:val="00F23D9E"/>
    <w:rsid w:val="00F46C1A"/>
    <w:rsid w:val="00F63F28"/>
    <w:rsid w:val="00F6595E"/>
    <w:rsid w:val="00F82333"/>
    <w:rsid w:val="00FA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E7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2F"/>
  </w:style>
  <w:style w:type="paragraph" w:styleId="1">
    <w:name w:val="heading 1"/>
    <w:aliases w:val="H1,R1,H11,Huvudrubrik,Titolo Sezione,Heading 1 (NN),h1,Head 1 (Chapter heading),l1,Titre§,1,Section Head,Prophead level 1,Prophead 1,Section heading,Forward,H12,H13,H111,H14,H112,H15,H16,H17,H113,H121,H131,H1111,H141,H1121,H151,H161,H18,H114"/>
    <w:basedOn w:val="a"/>
    <w:next w:val="a"/>
    <w:link w:val="10"/>
    <w:qFormat/>
    <w:rsid w:val="00F659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2,R2,H21,H22,H211,H23,H212,H24,H213,H25,H214,H26,H215,H27,H216,H28,H217,H29,H218,H210,H219,H220,H2110,H221,H2111,H231,H2121,H241,H2131,H251,H2141,H261,H2151,2,UNDERRUBRIK 1-2,Titolo Sottosezione,h2,hh,Head 2,l2,22,A,A.B.C.,CHS,Gliederung2,H"/>
    <w:basedOn w:val="a"/>
    <w:next w:val="a"/>
    <w:link w:val="20"/>
    <w:qFormat/>
    <w:rsid w:val="00121612"/>
    <w:pPr>
      <w:keepNext/>
      <w:tabs>
        <w:tab w:val="num" w:pos="1276"/>
      </w:tabs>
      <w:suppressAutoHyphens/>
      <w:spacing w:before="360" w:after="120" w:line="240" w:lineRule="auto"/>
      <w:ind w:left="1276" w:hanging="1134"/>
      <w:outlineLvl w:val="1"/>
    </w:pPr>
    <w:rPr>
      <w:rFonts w:ascii="Times New Roman" w:eastAsia="Calibri" w:hAnsi="Times New Roman" w:cs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759"/>
    <w:rPr>
      <w:color w:val="0000FF" w:themeColor="hyperlink"/>
      <w:u w:val="single"/>
    </w:rPr>
  </w:style>
  <w:style w:type="character" w:customStyle="1" w:styleId="10">
    <w:name w:val="Заголовок 1 Знак"/>
    <w:aliases w:val="H1 Знак,R1 Знак,H11 Знак,Huvudrubrik Знак,Titolo Sezione Знак,Heading 1 (NN) Знак,h1 Знак,Head 1 (Chapter heading) Знак,l1 Знак,Titre§ Знак,1 Знак,Section Head Знак,Prophead level 1 Знак,Prophead 1 Знак,Section heading Знак,Forward Знак"/>
    <w:basedOn w:val="a0"/>
    <w:link w:val="1"/>
    <w:rsid w:val="00F65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B719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3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R2 Знак,H21 Знак,H22 Знак,H211 Знак,H23 Знак,H212 Знак,H24 Знак,H213 Знак,H25 Знак,H214 Знак,H26 Знак,H215 Знак,H27 Знак,H216 Знак,H28 Знак,H217 Знак,H29 Знак,H218 Знак,H210 Знак,H219 Знак,H220 Знак,H2110 Знак,H221 Знак,2 Знак"/>
    <w:basedOn w:val="a0"/>
    <w:link w:val="2"/>
    <w:rsid w:val="00121612"/>
    <w:rPr>
      <w:rFonts w:ascii="Times New Roman" w:eastAsia="Calibri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rsid w:val="00121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11112">
    <w:name w:val="1 / 1.1 / 1.1.12"/>
    <w:basedOn w:val="a2"/>
    <w:next w:val="111111"/>
    <w:rsid w:val="00121612"/>
    <w:pPr>
      <w:numPr>
        <w:numId w:val="3"/>
      </w:numPr>
    </w:pPr>
  </w:style>
  <w:style w:type="numbering" w:styleId="111111">
    <w:name w:val="Outline List 2"/>
    <w:basedOn w:val="a2"/>
    <w:uiPriority w:val="99"/>
    <w:semiHidden/>
    <w:unhideWhenUsed/>
    <w:rsid w:val="001216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785</Words>
  <Characters>4477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Сюткина</dc:creator>
  <cp:lastModifiedBy>Александр Першан</cp:lastModifiedBy>
  <cp:revision>5</cp:revision>
  <cp:lastPrinted>2014-09-03T04:21:00Z</cp:lastPrinted>
  <dcterms:created xsi:type="dcterms:W3CDTF">2014-09-03T03:02:00Z</dcterms:created>
  <dcterms:modified xsi:type="dcterms:W3CDTF">2016-07-17T18:26:00Z</dcterms:modified>
</cp:coreProperties>
</file>